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150" w:type="dxa"/>
        <w:shd w:val="clear" w:color="auto" w:fill="DEDE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0"/>
      </w:tblGrid>
      <w:tr w:rsidR="00934612" w:rsidRPr="00934612" w:rsidTr="00934612">
        <w:tc>
          <w:tcPr>
            <w:tcW w:w="5000" w:type="pct"/>
            <w:shd w:val="clear" w:color="auto" w:fill="DEDEDD"/>
            <w:tcMar>
              <w:top w:w="0" w:type="dxa"/>
              <w:left w:w="735" w:type="dxa"/>
              <w:bottom w:w="0" w:type="dxa"/>
              <w:right w:w="0" w:type="dxa"/>
            </w:tcMar>
            <w:vAlign w:val="center"/>
            <w:hideMark/>
          </w:tcPr>
          <w:p w:rsidR="00934612" w:rsidRPr="00934612" w:rsidRDefault="00934612" w:rsidP="0093461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DA251D"/>
                <w:sz w:val="27"/>
                <w:szCs w:val="27"/>
                <w:lang w:eastAsia="ru-RU"/>
              </w:rPr>
            </w:pPr>
          </w:p>
        </w:tc>
      </w:tr>
    </w:tbl>
    <w:p w:rsidR="00934612" w:rsidRPr="00934612" w:rsidRDefault="00934612" w:rsidP="009346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C0E92" w:rsidRDefault="004B612B"/>
    <w:p w:rsidR="004B612B" w:rsidRDefault="004B612B">
      <w:bookmarkStart w:id="0" w:name="_GoBack"/>
      <w:bookmarkEnd w:id="0"/>
    </w:p>
    <w:tbl>
      <w:tblPr>
        <w:tblpPr w:leftFromText="180" w:rightFromText="180" w:vertAnchor="text" w:horzAnchor="margin" w:tblpXSpec="center" w:tblpY="-338"/>
        <w:tblW w:w="9180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4B612B" w:rsidRPr="00F84761" w:rsidTr="004B612B">
        <w:trPr>
          <w:trHeight w:val="422"/>
        </w:trPr>
        <w:tc>
          <w:tcPr>
            <w:tcW w:w="9180" w:type="dxa"/>
            <w:gridSpan w:val="2"/>
          </w:tcPr>
          <w:p w:rsidR="004B612B" w:rsidRPr="00F84761" w:rsidRDefault="004B612B" w:rsidP="000B20DD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F8476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2AA00DC" wp14:editId="6EEFCC4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4" name="Рисунок 4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761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4B612B" w:rsidRPr="00F84761" w:rsidTr="004B612B">
        <w:trPr>
          <w:trHeight w:val="1566"/>
        </w:trPr>
        <w:tc>
          <w:tcPr>
            <w:tcW w:w="1980" w:type="dxa"/>
          </w:tcPr>
          <w:p w:rsidR="004B612B" w:rsidRPr="00F84761" w:rsidRDefault="004B612B" w:rsidP="000B20DD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61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D20F5" wp14:editId="5B66040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A7gliA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4B612B" w:rsidRPr="00F84761" w:rsidRDefault="004B612B" w:rsidP="000B20DD">
            <w:pPr>
              <w:spacing w:line="1400" w:lineRule="exact"/>
              <w:ind w:right="72"/>
              <w:rPr>
                <w:rFonts w:ascii="Times New Roman" w:hAnsi="Times New Roman" w:cs="Times New Roman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F84761">
              <w:rPr>
                <w:rFonts w:ascii="Times New Roman" w:hAnsi="Times New Roman" w:cs="Times New Roman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F84761">
              <w:rPr>
                <w:rFonts w:ascii="Times New Roman" w:hAnsi="Times New Roman" w:cs="Times New Roman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НОРС</w:t>
            </w:r>
          </w:p>
          <w:p w:rsidR="004B612B" w:rsidRPr="00F84761" w:rsidRDefault="004B612B" w:rsidP="000B20DD">
            <w:pPr>
              <w:ind w:right="72"/>
              <w:rPr>
                <w:rFonts w:ascii="Times New Roman" w:hAnsi="Times New Roman" w:cs="Times New Roman"/>
                <w:spacing w:val="60"/>
                <w:sz w:val="16"/>
                <w:szCs w:val="16"/>
              </w:rPr>
            </w:pPr>
          </w:p>
        </w:tc>
      </w:tr>
      <w:tr w:rsidR="004B612B" w:rsidRPr="004B612B" w:rsidTr="004B612B">
        <w:trPr>
          <w:trHeight w:val="373"/>
        </w:trPr>
        <w:tc>
          <w:tcPr>
            <w:tcW w:w="9180" w:type="dxa"/>
            <w:gridSpan w:val="2"/>
          </w:tcPr>
          <w:p w:rsidR="004B612B" w:rsidRPr="00F84761" w:rsidRDefault="004B612B" w:rsidP="004B612B">
            <w:pPr>
              <w:spacing w:line="360" w:lineRule="auto"/>
              <w:ind w:right="7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761">
              <w:rPr>
                <w:rFonts w:ascii="Times New Roman" w:hAnsi="Times New Roman" w:cs="Times New Roman"/>
                <w:sz w:val="20"/>
                <w:szCs w:val="20"/>
              </w:rPr>
              <w:t>185030, Республика Карелия,  г. Петрозаводск, пр-т А. Невского, 69</w:t>
            </w:r>
          </w:p>
          <w:p w:rsidR="004B612B" w:rsidRPr="004B612B" w:rsidRDefault="004B612B" w:rsidP="004B612B">
            <w:pPr>
              <w:spacing w:line="360" w:lineRule="auto"/>
              <w:ind w:right="72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476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84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 (8142) 53 05 83, +7 (921) 457 68 45, e-mail: nors-r@mail.ru, </w:t>
            </w:r>
            <w:hyperlink r:id="rId6" w:history="1">
              <w:r w:rsidRPr="00D9041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http://nors-r.ru</w:t>
              </w:r>
            </w:hyperlink>
          </w:p>
          <w:p w:rsidR="004B612B" w:rsidRPr="004B612B" w:rsidRDefault="004B612B" w:rsidP="004B612B">
            <w:pPr>
              <w:spacing w:line="360" w:lineRule="auto"/>
              <w:ind w:right="72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B612B" w:rsidRDefault="004B612B" w:rsidP="004B612B">
            <w:pPr>
              <w:spacing w:line="360" w:lineRule="auto"/>
              <w:ind w:right="7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B61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Положение</w:t>
            </w:r>
            <w:r w:rsidRPr="004B61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4B61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 звании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4B61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«Почётный скаут </w:t>
            </w:r>
            <w:r w:rsidRPr="004B61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НОРС-Р</w:t>
            </w:r>
            <w:r w:rsidRPr="004B61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:rsidR="004B612B" w:rsidRPr="004B612B" w:rsidRDefault="004B612B" w:rsidP="004B612B">
            <w:pPr>
              <w:spacing w:line="360" w:lineRule="auto"/>
              <w:jc w:val="both"/>
            </w:pPr>
            <w:r w:rsidRPr="00934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Конференцией НОРС-Р 20 ноября 2011 г. за основу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утверждено Советом НОРС-Р</w:t>
            </w:r>
          </w:p>
        </w:tc>
      </w:tr>
    </w:tbl>
    <w:p w:rsidR="004B612B" w:rsidRDefault="004B612B" w:rsidP="004B61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Звание «Почётный скаут НОРС-Р» присваивается скаутам, не имеющим руководительских званий, но долгое время не теряющим связь с организацией и оказывающим ей содействие; так же звание может быть присвоено гражданам России и других стран, оказывающим содействие скаутской организации в течение продолжительного времени и проявляющим скаутский дух; и скаутам, вступившим в организацию скаутов России в странах, оставшихся за границами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после событий 1917 года.</w:t>
      </w: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612B" w:rsidRDefault="004B612B" w:rsidP="004B61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Звание «Почётный скаут НОРС-Р» призвано поощрять ветеранов организации и добровольных ее помощников за деятельность, способствующую популяризации и развитию 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аутского движения в России.</w:t>
      </w:r>
    </w:p>
    <w:p w:rsidR="004B612B" w:rsidRDefault="004B612B" w:rsidP="004B61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Звание «Почётный скаут НОРС-Р» присваивается решением Совета НОРС-Р на основании представления членов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и их объединений.</w:t>
      </w:r>
    </w:p>
    <w:p w:rsidR="004B612B" w:rsidRDefault="004B612B" w:rsidP="004B61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Для рассмотрения Советом НОРС-Р представления о присвоении звания «Почётный скаут НОРС-Р» заявитель представляет Совету в письменном виде следующие документы: </w:t>
      </w:r>
    </w:p>
    <w:p w:rsidR="004B612B" w:rsidRDefault="004B612B" w:rsidP="004B61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Биографию кандидата на зван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«Почётный скаут НОРС-Р».</w:t>
      </w:r>
    </w:p>
    <w:p w:rsidR="004B612B" w:rsidRDefault="004B612B" w:rsidP="004B61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Документы и материалы, подтверждающие биографические сведения о кандидате, его деятельности в отношении популяризации истории, метода и практики скаутов России. </w:t>
      </w:r>
    </w:p>
    <w:p w:rsidR="004B612B" w:rsidRDefault="004B612B" w:rsidP="004B61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Иные документы и материалы (фотографии, публикации и т.п.), способствующие раскрытию личности кандидата на звание «Почётный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скаут НОРС-Р».</w:t>
      </w:r>
    </w:p>
    <w:p w:rsidR="004B612B" w:rsidRDefault="004B612B" w:rsidP="004B61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принятия Советом НОРС-Р решения о присвоении звания, уполномоченный представитель НОРС-Р в порядке, предусмотренным Советом НОРС-Р, вручает кандидату Диплом о присвоен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звания и нагрудный знак.</w:t>
      </w:r>
    </w:p>
    <w:p w:rsidR="004B612B" w:rsidRDefault="004B612B" w:rsidP="004B61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присвоении звания «Почётный скаут НОРС-Р» публ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икуется в изданиях НОРС-Р.</w:t>
      </w:r>
    </w:p>
    <w:p w:rsidR="004B612B" w:rsidRDefault="004B612B" w:rsidP="004B61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Форма и эскиз нагрудного знака утверждается Советом </w:t>
      </w: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НОРС-Р,</w:t>
      </w: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являются неотъемлемым прило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жением к данному положению.</w:t>
      </w:r>
    </w:p>
    <w:p w:rsidR="004B612B" w:rsidRDefault="004B612B" w:rsidP="004B61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Уполномоченный орган НОРС-Р ведёт реестр лиц, произведённых в звание «По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чётный скаут НОРС-Р».</w:t>
      </w:r>
    </w:p>
    <w:sectPr w:rsidR="004B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12"/>
    <w:rsid w:val="00043BD6"/>
    <w:rsid w:val="004B612B"/>
    <w:rsid w:val="00934612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s-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2017-05-19T12:27:00Z</dcterms:created>
  <dcterms:modified xsi:type="dcterms:W3CDTF">2017-05-19T12:27:00Z</dcterms:modified>
</cp:coreProperties>
</file>